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C6A" w:rsidRPr="002A3C6A" w:rsidRDefault="002A3C6A" w:rsidP="002A3C6A">
      <w:pPr>
        <w:numPr>
          <w:ilvl w:val="0"/>
          <w:numId w:val="1"/>
        </w:numPr>
        <w:shd w:val="clear" w:color="auto" w:fill="F8F8F8"/>
        <w:spacing w:after="240" w:line="240" w:lineRule="auto"/>
        <w:ind w:left="-165" w:right="-165"/>
        <w:rPr>
          <w:rFonts w:ascii="inherit" w:eastAsia="Times New Roman" w:hAnsi="inherit" w:cs="Arial"/>
          <w:color w:val="111111"/>
          <w:sz w:val="20"/>
          <w:szCs w:val="20"/>
        </w:rPr>
      </w:pPr>
      <w:r w:rsidRPr="002A3C6A">
        <w:rPr>
          <w:rFonts w:ascii="inherit" w:eastAsia="Times New Roman" w:hAnsi="inherit" w:cs="Arial"/>
          <w:color w:val="111111"/>
          <w:sz w:val="20"/>
          <w:szCs w:val="20"/>
        </w:rPr>
        <w:br/>
        <w:t>Describe Bronfenbrenner’s model of ecological development. Reflecting upon your own experiences, explain how your Microsystems, Exosystems, and Macrosystem affected your development.</w:t>
      </w:r>
    </w:p>
    <w:p w:rsidR="00ED1951" w:rsidRPr="00ED1951" w:rsidRDefault="002A3C6A" w:rsidP="00ED1951">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2A3C6A">
        <w:rPr>
          <w:rFonts w:ascii="inherit" w:eastAsia="Times New Roman" w:hAnsi="inherit" w:cs="Arial"/>
          <w:noProof/>
          <w:color w:val="111111"/>
          <w:sz w:val="19"/>
          <w:szCs w:val="19"/>
          <w:lang w:val="en-GB" w:eastAsia="en-GB"/>
        </w:rPr>
        <mc:AlternateContent>
          <mc:Choice Requires="wps">
            <w:drawing>
              <wp:inline distT="0" distB="0" distL="0" distR="0" wp14:anchorId="43F67C2F" wp14:editId="5A558F44">
                <wp:extent cx="304800" cy="304800"/>
                <wp:effectExtent l="0" t="0" r="0" b="0"/>
                <wp:docPr id="4" name="AutoShape 3"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A6C829" id="AutoShape 3"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5DuR&#10;i8ICAADQBQAADgAAAAAAAAAAAAAAAAAuAgAAZHJzL2Uyb0RvYy54bWxQSwECLQAUAAYACAAAACEA&#10;TKDpLNgAAAADAQAADwAAAAAAAAAAAAAAAAAcBQAAZHJzL2Rvd25yZXYueG1sUEsFBgAAAAAEAAQA&#10;8wAAACEGAAAAAA==&#10;" filled="f" stroked="f">
                <o:lock v:ext="edit" aspectratio="t"/>
                <w10:anchorlock/>
              </v:rect>
            </w:pict>
          </mc:Fallback>
        </mc:AlternateContent>
      </w:r>
      <w:r w:rsidR="00ED1951">
        <w:rPr>
          <w:rFonts w:ascii="inherit" w:eastAsia="Times New Roman" w:hAnsi="inherit" w:cs="Arial"/>
          <w:color w:val="111111"/>
          <w:sz w:val="19"/>
          <w:szCs w:val="19"/>
        </w:rPr>
        <w:t xml:space="preserve">The </w:t>
      </w:r>
      <w:r w:rsidR="00ED1951" w:rsidRPr="002A3C6A">
        <w:rPr>
          <w:rFonts w:ascii="inherit" w:eastAsia="Times New Roman" w:hAnsi="inherit" w:cs="Arial"/>
          <w:color w:val="111111"/>
          <w:sz w:val="20"/>
          <w:szCs w:val="20"/>
        </w:rPr>
        <w:t>Bronfenbrenner’s model of ecological development</w:t>
      </w:r>
      <w:r w:rsidR="00ED1951">
        <w:rPr>
          <w:rFonts w:ascii="inherit" w:eastAsia="Times New Roman" w:hAnsi="inherit" w:cs="Arial"/>
          <w:color w:val="111111"/>
          <w:sz w:val="20"/>
          <w:szCs w:val="20"/>
        </w:rPr>
        <w:t xml:space="preserve"> explain</w:t>
      </w:r>
      <w:r w:rsidR="00533B1A">
        <w:rPr>
          <w:rFonts w:ascii="inherit" w:eastAsia="Times New Roman" w:hAnsi="inherit" w:cs="Arial"/>
          <w:color w:val="111111"/>
          <w:sz w:val="20"/>
          <w:szCs w:val="20"/>
        </w:rPr>
        <w:t>s</w:t>
      </w:r>
      <w:r w:rsidR="00ED1951">
        <w:rPr>
          <w:rFonts w:ascii="inherit" w:eastAsia="Times New Roman" w:hAnsi="inherit" w:cs="Arial"/>
          <w:color w:val="111111"/>
          <w:sz w:val="20"/>
          <w:szCs w:val="20"/>
        </w:rPr>
        <w:t xml:space="preserve"> how the qualities of the child development</w:t>
      </w:r>
      <w:r w:rsidR="00533B1A">
        <w:rPr>
          <w:rFonts w:ascii="inherit" w:eastAsia="Times New Roman" w:hAnsi="inherit" w:cs="Arial"/>
          <w:color w:val="111111"/>
          <w:sz w:val="20"/>
          <w:szCs w:val="20"/>
        </w:rPr>
        <w:t>, as well as the environment all,</w:t>
      </w:r>
      <w:r w:rsidR="00ED1951">
        <w:rPr>
          <w:rFonts w:ascii="inherit" w:eastAsia="Times New Roman" w:hAnsi="inherit" w:cs="Arial"/>
          <w:color w:val="111111"/>
          <w:sz w:val="20"/>
          <w:szCs w:val="20"/>
        </w:rPr>
        <w:t xml:space="preserve"> interact to influence the growth of the child. </w:t>
      </w:r>
      <w:r w:rsidR="00ED1951" w:rsidRPr="002A3C6A">
        <w:rPr>
          <w:rFonts w:ascii="inherit" w:eastAsia="Times New Roman" w:hAnsi="inherit" w:cs="Arial"/>
          <w:color w:val="111111"/>
          <w:sz w:val="20"/>
          <w:szCs w:val="20"/>
        </w:rPr>
        <w:t>Bronfenbrenner’s model of ecological development</w:t>
      </w:r>
      <w:r w:rsidR="00ED1951">
        <w:rPr>
          <w:rFonts w:ascii="inherit" w:eastAsia="Times New Roman" w:hAnsi="inherit" w:cs="Arial"/>
          <w:color w:val="111111"/>
          <w:sz w:val="20"/>
          <w:szCs w:val="20"/>
        </w:rPr>
        <w:t xml:space="preserve"> stresses the importance of the child studying in multiple environment</w:t>
      </w:r>
      <w:r w:rsidR="00533B1A">
        <w:rPr>
          <w:rFonts w:ascii="inherit" w:eastAsia="Times New Roman" w:hAnsi="inherit" w:cs="Arial"/>
          <w:color w:val="111111"/>
          <w:sz w:val="20"/>
          <w:szCs w:val="20"/>
        </w:rPr>
        <w:t>al</w:t>
      </w:r>
      <w:r w:rsidR="00ED1951">
        <w:rPr>
          <w:rFonts w:ascii="inherit" w:eastAsia="Times New Roman" w:hAnsi="inherit" w:cs="Arial"/>
          <w:color w:val="111111"/>
          <w:sz w:val="20"/>
          <w:szCs w:val="20"/>
        </w:rPr>
        <w:t xml:space="preserve"> contexts in order to understand the development process. Generally, according to </w:t>
      </w:r>
      <w:r w:rsidR="00ED1951" w:rsidRPr="002A3C6A">
        <w:rPr>
          <w:rFonts w:ascii="inherit" w:eastAsia="Times New Roman" w:hAnsi="inherit" w:cs="Arial"/>
          <w:color w:val="111111"/>
          <w:sz w:val="20"/>
          <w:szCs w:val="20"/>
        </w:rPr>
        <w:t>Bronfenbrenner’s model of ecological development</w:t>
      </w:r>
      <w:r w:rsidR="00ED1951">
        <w:rPr>
          <w:rFonts w:ascii="inherit" w:eastAsia="Times New Roman" w:hAnsi="inherit" w:cs="Arial"/>
          <w:color w:val="111111"/>
          <w:sz w:val="20"/>
          <w:szCs w:val="20"/>
        </w:rPr>
        <w:t xml:space="preserve">, the child will find himself getting into numerous ecosystems and developing towards a </w:t>
      </w:r>
      <w:r w:rsidR="00533B1A">
        <w:rPr>
          <w:rFonts w:ascii="inherit" w:eastAsia="Times New Roman" w:hAnsi="inherit" w:cs="Arial"/>
          <w:color w:val="111111"/>
          <w:sz w:val="20"/>
          <w:szCs w:val="20"/>
        </w:rPr>
        <w:t>more extensive</w:t>
      </w:r>
      <w:r w:rsidR="00ED1951">
        <w:rPr>
          <w:rFonts w:ascii="inherit" w:eastAsia="Times New Roman" w:hAnsi="inherit" w:cs="Arial"/>
          <w:color w:val="111111"/>
          <w:sz w:val="20"/>
          <w:szCs w:val="20"/>
        </w:rPr>
        <w:t xml:space="preserve"> network of </w:t>
      </w:r>
      <w:r w:rsidR="00533B1A">
        <w:rPr>
          <w:rFonts w:ascii="inherit" w:eastAsia="Times New Roman" w:hAnsi="inherit" w:cs="Arial"/>
          <w:color w:val="111111"/>
          <w:sz w:val="20"/>
          <w:szCs w:val="20"/>
        </w:rPr>
        <w:t xml:space="preserve">the </w:t>
      </w:r>
      <w:r w:rsidR="00ED1951">
        <w:rPr>
          <w:rFonts w:ascii="inherit" w:eastAsia="Times New Roman" w:hAnsi="inherit" w:cs="Arial"/>
          <w:color w:val="111111"/>
          <w:sz w:val="20"/>
          <w:szCs w:val="20"/>
        </w:rPr>
        <w:t xml:space="preserve">environment which influence every single step in the development of the child. According to </w:t>
      </w:r>
      <w:r w:rsidR="00ED1951" w:rsidRPr="002A3C6A">
        <w:rPr>
          <w:rFonts w:ascii="inherit" w:eastAsia="Times New Roman" w:hAnsi="inherit" w:cs="Arial"/>
          <w:color w:val="111111"/>
          <w:sz w:val="20"/>
          <w:szCs w:val="20"/>
        </w:rPr>
        <w:t>Bronfenbrenner’s model</w:t>
      </w:r>
      <w:r w:rsidR="00533B1A">
        <w:rPr>
          <w:rFonts w:ascii="inherit" w:eastAsia="Times New Roman" w:hAnsi="inherit" w:cs="Arial"/>
          <w:color w:val="111111"/>
          <w:sz w:val="20"/>
          <w:szCs w:val="20"/>
        </w:rPr>
        <w:t>,</w:t>
      </w:r>
      <w:r w:rsidR="00ED1951" w:rsidRPr="002A3C6A">
        <w:rPr>
          <w:rFonts w:ascii="inherit" w:eastAsia="Times New Roman" w:hAnsi="inherit" w:cs="Arial"/>
          <w:color w:val="111111"/>
          <w:sz w:val="20"/>
          <w:szCs w:val="20"/>
        </w:rPr>
        <w:t xml:space="preserve"> </w:t>
      </w:r>
      <w:r w:rsidR="00ED1951">
        <w:rPr>
          <w:rFonts w:ascii="inherit" w:eastAsia="Times New Roman" w:hAnsi="inherit" w:cs="Arial"/>
          <w:color w:val="111111"/>
          <w:sz w:val="20"/>
          <w:szCs w:val="20"/>
        </w:rPr>
        <w:t>the smallest and immediate environment is the home, eth school</w:t>
      </w:r>
      <w:r w:rsidR="00533B1A">
        <w:rPr>
          <w:rFonts w:ascii="inherit" w:eastAsia="Times New Roman" w:hAnsi="inherit" w:cs="Arial"/>
          <w:color w:val="111111"/>
          <w:sz w:val="20"/>
          <w:szCs w:val="20"/>
        </w:rPr>
        <w:t>,</w:t>
      </w:r>
      <w:r w:rsidR="00ED1951">
        <w:rPr>
          <w:rFonts w:ascii="inherit" w:eastAsia="Times New Roman" w:hAnsi="inherit" w:cs="Arial"/>
          <w:color w:val="111111"/>
          <w:sz w:val="20"/>
          <w:szCs w:val="20"/>
        </w:rPr>
        <w:t xml:space="preserve"> or the peer group community. The child will then proceed to interact with the microsystem</w:t>
      </w:r>
      <w:r w:rsidR="00533B1A">
        <w:rPr>
          <w:rFonts w:ascii="inherit" w:eastAsia="Times New Roman" w:hAnsi="inherit" w:cs="Arial"/>
          <w:color w:val="111111"/>
          <w:sz w:val="20"/>
          <w:szCs w:val="20"/>
        </w:rPr>
        <w:t>,</w:t>
      </w:r>
      <w:r w:rsidR="00ED1951">
        <w:rPr>
          <w:rFonts w:ascii="inherit" w:eastAsia="Times New Roman" w:hAnsi="inherit" w:cs="Arial"/>
          <w:color w:val="111111"/>
          <w:sz w:val="20"/>
          <w:szCs w:val="20"/>
        </w:rPr>
        <w:t xml:space="preserve"> which will affect how he/she grows mentally as well as physically</w:t>
      </w:r>
      <w:r w:rsidR="00FB026D">
        <w:rPr>
          <w:rFonts w:ascii="inherit" w:eastAsia="Times New Roman" w:hAnsi="inherit" w:cs="Arial"/>
          <w:color w:val="111111"/>
          <w:sz w:val="20"/>
          <w:szCs w:val="20"/>
        </w:rPr>
        <w:t xml:space="preserve"> (</w:t>
      </w:r>
      <w:r w:rsidR="00FB026D">
        <w:rPr>
          <w:rFonts w:ascii="inherit" w:eastAsia="Times New Roman" w:hAnsi="inherit" w:cs="Arial" w:hint="eastAsia"/>
          <w:color w:val="111111"/>
          <w:sz w:val="19"/>
          <w:szCs w:val="19"/>
        </w:rPr>
        <w:t>Chorley, &amp; Bennett, (n.d.)</w:t>
      </w:r>
      <w:r w:rsidR="00FB026D">
        <w:rPr>
          <w:rFonts w:ascii="inherit" w:eastAsia="Times New Roman" w:hAnsi="inherit" w:cs="Arial"/>
          <w:color w:val="111111"/>
          <w:sz w:val="20"/>
          <w:szCs w:val="20"/>
        </w:rPr>
        <w:t>)</w:t>
      </w:r>
      <w:r w:rsidR="00ED1951">
        <w:rPr>
          <w:rFonts w:ascii="inherit" w:eastAsia="Times New Roman" w:hAnsi="inherit" w:cs="Arial"/>
          <w:color w:val="111111"/>
          <w:sz w:val="20"/>
          <w:szCs w:val="20"/>
        </w:rPr>
        <w:t>.</w:t>
      </w:r>
    </w:p>
    <w:p w:rsidR="00ED1951" w:rsidRPr="00FB026D" w:rsidRDefault="00ED1951" w:rsidP="00F45742">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66145B">
        <w:rPr>
          <w:rFonts w:ascii="inherit" w:eastAsia="Times New Roman" w:hAnsi="inherit" w:cs="Arial"/>
          <w:color w:val="111111"/>
          <w:sz w:val="20"/>
          <w:szCs w:val="20"/>
        </w:rPr>
        <w:t>As a child</w:t>
      </w:r>
      <w:r w:rsidR="00533B1A">
        <w:rPr>
          <w:rFonts w:ascii="inherit" w:eastAsia="Times New Roman" w:hAnsi="inherit" w:cs="Arial"/>
          <w:color w:val="111111"/>
          <w:sz w:val="20"/>
          <w:szCs w:val="20"/>
        </w:rPr>
        <w:t>,</w:t>
      </w:r>
      <w:r w:rsidRPr="0066145B">
        <w:rPr>
          <w:rFonts w:ascii="inherit" w:eastAsia="Times New Roman" w:hAnsi="inherit" w:cs="Arial"/>
          <w:color w:val="111111"/>
          <w:sz w:val="20"/>
          <w:szCs w:val="20"/>
        </w:rPr>
        <w:t xml:space="preserve"> I went through </w:t>
      </w:r>
      <w:r w:rsidR="00533B1A">
        <w:rPr>
          <w:rFonts w:ascii="inherit" w:eastAsia="Times New Roman" w:hAnsi="inherit" w:cs="Arial"/>
          <w:color w:val="111111"/>
          <w:sz w:val="20"/>
          <w:szCs w:val="20"/>
        </w:rPr>
        <w:t>many</w:t>
      </w:r>
      <w:r w:rsidRPr="0066145B">
        <w:rPr>
          <w:rFonts w:ascii="inherit" w:eastAsia="Times New Roman" w:hAnsi="inherit" w:cs="Arial"/>
          <w:color w:val="111111"/>
          <w:sz w:val="20"/>
          <w:szCs w:val="20"/>
        </w:rPr>
        <w:t xml:space="preserve"> developments which have contributed in one way or the other by the multiple environments I found myself in. </w:t>
      </w:r>
      <w:r w:rsidR="00533B1A">
        <w:rPr>
          <w:rFonts w:ascii="inherit" w:eastAsia="Times New Roman" w:hAnsi="inherit" w:cs="Arial"/>
          <w:color w:val="111111"/>
          <w:sz w:val="20"/>
          <w:szCs w:val="20"/>
        </w:rPr>
        <w:t>I</w:t>
      </w:r>
      <w:r w:rsidRPr="0066145B">
        <w:rPr>
          <w:rFonts w:ascii="inherit" w:eastAsia="Times New Roman" w:hAnsi="inherit" w:cs="Arial"/>
          <w:color w:val="111111"/>
          <w:sz w:val="20"/>
          <w:szCs w:val="20"/>
        </w:rPr>
        <w:t xml:space="preserve">n the microsystems, I had the opportunity to imitate and learn </w:t>
      </w:r>
      <w:r w:rsidR="00533B1A">
        <w:rPr>
          <w:rFonts w:ascii="inherit" w:eastAsia="Times New Roman" w:hAnsi="inherit" w:cs="Arial"/>
          <w:color w:val="111111"/>
          <w:sz w:val="20"/>
          <w:szCs w:val="20"/>
        </w:rPr>
        <w:t>several</w:t>
      </w:r>
      <w:r w:rsidRPr="0066145B">
        <w:rPr>
          <w:rFonts w:ascii="inherit" w:eastAsia="Times New Roman" w:hAnsi="inherit" w:cs="Arial"/>
          <w:color w:val="111111"/>
          <w:sz w:val="20"/>
          <w:szCs w:val="20"/>
        </w:rPr>
        <w:t xml:space="preserve"> things</w:t>
      </w:r>
      <w:r w:rsidR="00533B1A">
        <w:rPr>
          <w:rFonts w:ascii="inherit" w:eastAsia="Times New Roman" w:hAnsi="inherit" w:cs="Arial"/>
          <w:color w:val="111111"/>
          <w:sz w:val="20"/>
          <w:szCs w:val="20"/>
        </w:rPr>
        <w:t>,</w:t>
      </w:r>
      <w:r w:rsidRPr="0066145B">
        <w:rPr>
          <w:rFonts w:ascii="inherit" w:eastAsia="Times New Roman" w:hAnsi="inherit" w:cs="Arial"/>
          <w:color w:val="111111"/>
          <w:sz w:val="20"/>
          <w:szCs w:val="20"/>
        </w:rPr>
        <w:t xml:space="preserve"> including talking and walking. The exosystems link the child to two or more settings</w:t>
      </w:r>
      <w:r w:rsidR="00533B1A">
        <w:rPr>
          <w:rFonts w:ascii="inherit" w:eastAsia="Times New Roman" w:hAnsi="inherit" w:cs="Arial"/>
          <w:color w:val="111111"/>
          <w:sz w:val="20"/>
          <w:szCs w:val="20"/>
        </w:rPr>
        <w:t>,</w:t>
      </w:r>
      <w:r w:rsidRPr="0066145B">
        <w:rPr>
          <w:rFonts w:ascii="inherit" w:eastAsia="Times New Roman" w:hAnsi="inherit" w:cs="Arial"/>
          <w:color w:val="111111"/>
          <w:sz w:val="20"/>
          <w:szCs w:val="20"/>
        </w:rPr>
        <w:t xml:space="preserve"> and the </w:t>
      </w:r>
      <w:r w:rsidR="0066145B" w:rsidRPr="0066145B">
        <w:rPr>
          <w:rFonts w:ascii="inherit" w:eastAsia="Times New Roman" w:hAnsi="inherit" w:cs="Arial"/>
          <w:color w:val="111111"/>
          <w:sz w:val="20"/>
          <w:szCs w:val="20"/>
        </w:rPr>
        <w:t>child</w:t>
      </w:r>
      <w:r w:rsidRPr="0066145B">
        <w:rPr>
          <w:rFonts w:ascii="inherit" w:eastAsia="Times New Roman" w:hAnsi="inherit" w:cs="Arial"/>
          <w:color w:val="111111"/>
          <w:sz w:val="20"/>
          <w:szCs w:val="20"/>
        </w:rPr>
        <w:t xml:space="preserve"> is forced to interact </w:t>
      </w:r>
      <w:r w:rsidR="0066145B" w:rsidRPr="0066145B">
        <w:rPr>
          <w:rFonts w:ascii="inherit" w:eastAsia="Times New Roman" w:hAnsi="inherit" w:cs="Arial"/>
          <w:color w:val="111111"/>
          <w:sz w:val="20"/>
          <w:szCs w:val="20"/>
        </w:rPr>
        <w:t>with close members of the family or neighbors. For example, I had the opportunity to follow my mum to her work place and stayed close to my friends in the neighborhood. In this stage, when the child is abused or does not feel secure with one of the parents or friends, the child tends to find solace in the partner, p</w:t>
      </w:r>
      <w:r w:rsidR="00533B1A">
        <w:rPr>
          <w:rFonts w:ascii="inherit" w:eastAsia="Times New Roman" w:hAnsi="inherit" w:cs="Arial"/>
          <w:color w:val="111111"/>
          <w:sz w:val="20"/>
          <w:szCs w:val="20"/>
        </w:rPr>
        <w:t>eaceful parent</w:t>
      </w:r>
      <w:r w:rsidR="0066145B" w:rsidRPr="0066145B">
        <w:rPr>
          <w:rFonts w:ascii="inherit" w:eastAsia="Times New Roman" w:hAnsi="inherit" w:cs="Arial"/>
          <w:color w:val="111111"/>
          <w:sz w:val="20"/>
          <w:szCs w:val="20"/>
        </w:rPr>
        <w:t>.</w:t>
      </w:r>
      <w:r w:rsidR="0066145B">
        <w:rPr>
          <w:rFonts w:ascii="inherit" w:eastAsia="Times New Roman" w:hAnsi="inherit" w:cs="Arial"/>
          <w:color w:val="111111"/>
          <w:sz w:val="20"/>
          <w:szCs w:val="20"/>
        </w:rPr>
        <w:t xml:space="preserve"> </w:t>
      </w:r>
      <w:r w:rsidRPr="0066145B">
        <w:rPr>
          <w:rFonts w:ascii="inherit" w:eastAsia="Times New Roman" w:hAnsi="inherit" w:cs="Arial"/>
          <w:color w:val="111111"/>
          <w:sz w:val="20"/>
          <w:szCs w:val="20"/>
        </w:rPr>
        <w:t>In the macrosystem, the growth entailed significant influence posed by the culture and values in the environment. In this step, as a child, one tends to seek comfort in the community where peace reigns.</w:t>
      </w:r>
      <w:r w:rsidR="0066145B">
        <w:rPr>
          <w:rFonts w:ascii="inherit" w:eastAsia="Times New Roman" w:hAnsi="inherit" w:cs="Arial"/>
          <w:color w:val="111111"/>
          <w:sz w:val="20"/>
          <w:szCs w:val="20"/>
        </w:rPr>
        <w:t xml:space="preserve"> All </w:t>
      </w:r>
      <w:r w:rsidR="00533B1A">
        <w:rPr>
          <w:rFonts w:ascii="inherit" w:eastAsia="Times New Roman" w:hAnsi="inherit" w:cs="Arial"/>
          <w:color w:val="111111"/>
          <w:sz w:val="20"/>
          <w:szCs w:val="20"/>
        </w:rPr>
        <w:t>these environments</w:t>
      </w:r>
      <w:r w:rsidR="00FB026D">
        <w:rPr>
          <w:rFonts w:ascii="inherit" w:eastAsia="Times New Roman" w:hAnsi="inherit" w:cs="Arial"/>
          <w:color w:val="111111"/>
          <w:sz w:val="20"/>
          <w:szCs w:val="20"/>
        </w:rPr>
        <w:t xml:space="preserve"> </w:t>
      </w:r>
      <w:r w:rsidR="00533B1A">
        <w:rPr>
          <w:rFonts w:ascii="inherit" w:eastAsia="Times New Roman" w:hAnsi="inherit" w:cs="Arial"/>
          <w:color w:val="111111"/>
          <w:sz w:val="20"/>
          <w:szCs w:val="20"/>
        </w:rPr>
        <w:t>allowed me</w:t>
      </w:r>
      <w:r w:rsidR="0066145B">
        <w:rPr>
          <w:rFonts w:ascii="inherit" w:eastAsia="Times New Roman" w:hAnsi="inherit" w:cs="Arial"/>
          <w:color w:val="111111"/>
          <w:sz w:val="20"/>
          <w:szCs w:val="20"/>
        </w:rPr>
        <w:t xml:space="preserve"> as a child to grow, physically and develop my mind as well</w:t>
      </w:r>
      <w:r w:rsidR="00FB026D">
        <w:rPr>
          <w:rFonts w:ascii="inherit" w:eastAsia="Times New Roman" w:hAnsi="inherit" w:cs="Arial"/>
          <w:color w:val="111111"/>
          <w:sz w:val="20"/>
          <w:szCs w:val="20"/>
        </w:rPr>
        <w:t xml:space="preserve"> (</w:t>
      </w:r>
      <w:r w:rsidR="00FB026D" w:rsidRPr="00FB026D">
        <w:rPr>
          <w:rFonts w:ascii="inherit" w:eastAsia="Times New Roman" w:hAnsi="inherit" w:cs="Arial" w:hint="eastAsia"/>
          <w:color w:val="111111"/>
          <w:sz w:val="19"/>
          <w:szCs w:val="19"/>
        </w:rPr>
        <w:t>Cra</w:t>
      </w:r>
      <w:r w:rsidR="00FB026D">
        <w:rPr>
          <w:rFonts w:ascii="inherit" w:eastAsia="Times New Roman" w:hAnsi="inherit" w:cs="Arial" w:hint="eastAsia"/>
          <w:color w:val="111111"/>
          <w:sz w:val="19"/>
          <w:szCs w:val="19"/>
        </w:rPr>
        <w:t>wford</w:t>
      </w:r>
      <w:bookmarkStart w:id="0" w:name="_GoBack"/>
      <w:bookmarkEnd w:id="0"/>
      <w:r w:rsidR="00FB026D">
        <w:rPr>
          <w:rFonts w:ascii="inherit" w:eastAsia="Times New Roman" w:hAnsi="inherit" w:cs="Arial" w:hint="eastAsia"/>
          <w:color w:val="111111"/>
          <w:sz w:val="19"/>
          <w:szCs w:val="19"/>
        </w:rPr>
        <w:t>, &amp; Walker, 2010</w:t>
      </w:r>
      <w:r w:rsidR="00FB026D">
        <w:rPr>
          <w:rFonts w:ascii="inherit" w:eastAsia="Times New Roman" w:hAnsi="inherit" w:cs="Arial"/>
          <w:color w:val="111111"/>
          <w:sz w:val="20"/>
          <w:szCs w:val="20"/>
        </w:rPr>
        <w:t>)</w:t>
      </w:r>
      <w:r w:rsidR="0066145B">
        <w:rPr>
          <w:rFonts w:ascii="inherit" w:eastAsia="Times New Roman" w:hAnsi="inherit" w:cs="Arial"/>
          <w:color w:val="111111"/>
          <w:sz w:val="20"/>
          <w:szCs w:val="20"/>
        </w:rPr>
        <w:t xml:space="preserve">. </w:t>
      </w:r>
    </w:p>
    <w:p w:rsidR="00FB026D" w:rsidRDefault="00FB026D" w:rsidP="00FB026D">
      <w:pPr>
        <w:pBdr>
          <w:top w:val="single" w:sz="6" w:space="15" w:color="auto"/>
          <w:left w:val="single" w:sz="6" w:space="23" w:color="auto"/>
          <w:bottom w:val="single" w:sz="6" w:space="15" w:color="auto"/>
          <w:right w:val="single" w:sz="6" w:space="23" w:color="auto"/>
        </w:pBdr>
        <w:shd w:val="clear" w:color="auto" w:fill="F8F8F8"/>
        <w:spacing w:after="0" w:line="240" w:lineRule="auto"/>
        <w:ind w:right="-165"/>
        <w:jc w:val="center"/>
        <w:rPr>
          <w:rFonts w:ascii="inherit" w:eastAsia="Times New Roman" w:hAnsi="inherit" w:cs="Arial"/>
          <w:color w:val="111111"/>
          <w:sz w:val="20"/>
          <w:szCs w:val="20"/>
        </w:rPr>
      </w:pPr>
      <w:r>
        <w:rPr>
          <w:rFonts w:ascii="inherit" w:eastAsia="Times New Roman" w:hAnsi="inherit" w:cs="Arial"/>
          <w:color w:val="111111"/>
          <w:sz w:val="20"/>
          <w:szCs w:val="20"/>
        </w:rPr>
        <w:t>References</w:t>
      </w:r>
    </w:p>
    <w:p w:rsidR="00FB026D" w:rsidRDefault="00FB026D" w:rsidP="00FB026D">
      <w:pPr>
        <w:pBdr>
          <w:top w:val="single" w:sz="6" w:space="15" w:color="auto"/>
          <w:left w:val="single" w:sz="6" w:space="23" w:color="auto"/>
          <w:bottom w:val="single" w:sz="6" w:space="15" w:color="auto"/>
          <w:right w:val="single" w:sz="6" w:space="23" w:color="auto"/>
        </w:pBdr>
        <w:shd w:val="clear" w:color="auto" w:fill="F8F8F8"/>
        <w:spacing w:after="0" w:line="240" w:lineRule="auto"/>
        <w:ind w:right="-165"/>
        <w:rPr>
          <w:rFonts w:ascii="inherit" w:eastAsia="Times New Roman" w:hAnsi="inherit" w:cs="Arial"/>
          <w:color w:val="111111"/>
          <w:sz w:val="19"/>
          <w:szCs w:val="19"/>
        </w:rPr>
      </w:pPr>
      <w:r w:rsidRPr="00FB026D">
        <w:rPr>
          <w:rFonts w:ascii="inherit" w:eastAsia="Times New Roman" w:hAnsi="inherit" w:cs="Arial" w:hint="eastAsia"/>
          <w:color w:val="111111"/>
          <w:sz w:val="19"/>
          <w:szCs w:val="19"/>
        </w:rPr>
        <w:t>Chorley, R. J., &amp; Bennett, R. J. (n.d.). </w:t>
      </w:r>
      <w:r w:rsidRPr="00FB026D">
        <w:rPr>
          <w:rFonts w:ascii="inherit" w:eastAsia="Times New Roman" w:hAnsi="inherit" w:cs="Arial" w:hint="eastAsia"/>
          <w:i/>
          <w:iCs/>
          <w:color w:val="111111"/>
          <w:sz w:val="19"/>
          <w:szCs w:val="19"/>
        </w:rPr>
        <w:t>Environmental Systems: Philosophy, Analysis and Control</w:t>
      </w:r>
      <w:r w:rsidRPr="00FB026D">
        <w:rPr>
          <w:rFonts w:ascii="inherit" w:eastAsia="Times New Roman" w:hAnsi="inherit" w:cs="Arial" w:hint="eastAsia"/>
          <w:color w:val="111111"/>
          <w:sz w:val="19"/>
          <w:szCs w:val="19"/>
        </w:rPr>
        <w:t>. Princeton University Press.</w:t>
      </w:r>
    </w:p>
    <w:p w:rsidR="00FB026D" w:rsidRPr="0066145B" w:rsidRDefault="00FB026D" w:rsidP="00FB026D">
      <w:pPr>
        <w:pBdr>
          <w:top w:val="single" w:sz="6" w:space="15" w:color="auto"/>
          <w:left w:val="single" w:sz="6" w:space="23" w:color="auto"/>
          <w:bottom w:val="single" w:sz="6" w:space="15" w:color="auto"/>
          <w:right w:val="single" w:sz="6" w:space="23" w:color="auto"/>
        </w:pBdr>
        <w:shd w:val="clear" w:color="auto" w:fill="F8F8F8"/>
        <w:spacing w:after="0" w:line="240" w:lineRule="auto"/>
        <w:ind w:right="-165"/>
        <w:rPr>
          <w:rFonts w:ascii="inherit" w:eastAsia="Times New Roman" w:hAnsi="inherit" w:cs="Arial"/>
          <w:color w:val="111111"/>
          <w:sz w:val="19"/>
          <w:szCs w:val="19"/>
        </w:rPr>
      </w:pPr>
      <w:r w:rsidRPr="00FB026D">
        <w:rPr>
          <w:rFonts w:ascii="inherit" w:eastAsia="Times New Roman" w:hAnsi="inherit" w:cs="Arial" w:hint="eastAsia"/>
          <w:color w:val="111111"/>
          <w:sz w:val="19"/>
          <w:szCs w:val="19"/>
        </w:rPr>
        <w:t>Crawford, K., &amp; Walker, J. (2010). </w:t>
      </w:r>
      <w:r w:rsidRPr="00FB026D">
        <w:rPr>
          <w:rFonts w:ascii="inherit" w:eastAsia="Times New Roman" w:hAnsi="inherit" w:cs="Arial" w:hint="eastAsia"/>
          <w:i/>
          <w:iCs/>
          <w:color w:val="111111"/>
          <w:sz w:val="19"/>
          <w:szCs w:val="19"/>
        </w:rPr>
        <w:t>Social work and human development</w:t>
      </w:r>
      <w:r w:rsidRPr="00FB026D">
        <w:rPr>
          <w:rFonts w:ascii="inherit" w:eastAsia="Times New Roman" w:hAnsi="inherit" w:cs="Arial" w:hint="eastAsia"/>
          <w:color w:val="111111"/>
          <w:sz w:val="19"/>
          <w:szCs w:val="19"/>
        </w:rPr>
        <w:t>. Exeter: Learning Matters.</w:t>
      </w:r>
    </w:p>
    <w:p w:rsidR="002A3C6A" w:rsidRPr="002A3C6A" w:rsidRDefault="00FB026D" w:rsidP="002A3C6A">
      <w:pPr>
        <w:shd w:val="clear" w:color="auto" w:fill="F8F8F8"/>
        <w:spacing w:after="0" w:line="240" w:lineRule="auto"/>
        <w:ind w:left="-165" w:right="-120"/>
        <w:outlineLvl w:val="2"/>
        <w:rPr>
          <w:rFonts w:ascii="inherit" w:eastAsia="Times New Roman" w:hAnsi="inherit" w:cs="Arial"/>
          <w:b/>
          <w:bCs/>
          <w:color w:val="111111"/>
          <w:sz w:val="23"/>
          <w:szCs w:val="23"/>
        </w:rPr>
      </w:pPr>
      <w:hyperlink r:id="rId5" w:history="1">
        <w:r w:rsidR="002A3C6A" w:rsidRPr="002A3C6A">
          <w:rPr>
            <w:rFonts w:ascii="inherit" w:eastAsia="Times New Roman" w:hAnsi="inherit" w:cs="Arial"/>
            <w:b/>
            <w:bCs/>
            <w:color w:val="000000"/>
            <w:sz w:val="23"/>
            <w:szCs w:val="23"/>
            <w:u w:val="single"/>
            <w:bdr w:val="none" w:sz="0" w:space="0" w:color="auto" w:frame="1"/>
          </w:rPr>
          <w:t>Unit 7.2 DB: Parenting Style</w:t>
        </w:r>
      </w:hyperlink>
    </w:p>
    <w:p w:rsidR="002A3C6A" w:rsidRPr="002A3C6A" w:rsidRDefault="002A3C6A" w:rsidP="002A3C6A">
      <w:pPr>
        <w:shd w:val="clear" w:color="auto" w:fill="F8F8F8"/>
        <w:spacing w:after="240" w:line="240" w:lineRule="auto"/>
        <w:ind w:left="-165" w:right="-165"/>
        <w:rPr>
          <w:rFonts w:ascii="inherit" w:eastAsia="Times New Roman" w:hAnsi="inherit" w:cs="Arial"/>
          <w:color w:val="111111"/>
          <w:sz w:val="20"/>
          <w:szCs w:val="20"/>
        </w:rPr>
      </w:pPr>
      <w:r w:rsidRPr="002A3C6A">
        <w:rPr>
          <w:rFonts w:ascii="inherit" w:eastAsia="Times New Roman" w:hAnsi="inherit" w:cs="Arial"/>
          <w:color w:val="111111"/>
          <w:sz w:val="20"/>
          <w:szCs w:val="20"/>
        </w:rPr>
        <w:t>From your own experience, how would you best characterize the “parenting style” of your parents, you, or someone else you know?  Give specific examples to support your viewpoint.</w:t>
      </w:r>
    </w:p>
    <w:p w:rsidR="001A56EC" w:rsidRDefault="002A3C6A" w:rsidP="001A56EC">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2A3C6A">
        <w:rPr>
          <w:rFonts w:ascii="inherit" w:eastAsia="Times New Roman" w:hAnsi="inherit" w:cs="Arial"/>
          <w:noProof/>
          <w:color w:val="111111"/>
          <w:sz w:val="19"/>
          <w:szCs w:val="19"/>
          <w:lang w:val="en-GB" w:eastAsia="en-GB"/>
        </w:rPr>
        <mc:AlternateContent>
          <mc:Choice Requires="wps">
            <w:drawing>
              <wp:inline distT="0" distB="0" distL="0" distR="0" wp14:anchorId="6206F45C" wp14:editId="045716F8">
                <wp:extent cx="304800" cy="304800"/>
                <wp:effectExtent l="0" t="0" r="0" b="0"/>
                <wp:docPr id="3" name="AutoShape 4"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C9964A" id="AutoShape 4"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TWAE&#10;08ICAADQBQAADgAAAAAAAAAAAAAAAAAuAgAAZHJzL2Uyb0RvYy54bWxQSwECLQAUAAYACAAAACEA&#10;TKDpLNgAAAADAQAADwAAAAAAAAAAAAAAAAAcBQAAZHJzL2Rvd25yZXYueG1sUEsFBgAAAAAEAAQA&#10;8wAAACEGAAAAAA==&#10;" filled="f" stroked="f">
                <o:lock v:ext="edit" aspectratio="t"/>
                <w10:anchorlock/>
              </v:rect>
            </w:pict>
          </mc:Fallback>
        </mc:AlternateContent>
      </w:r>
      <w:r w:rsidR="001A56EC">
        <w:rPr>
          <w:rFonts w:ascii="inherit" w:eastAsia="Times New Roman" w:hAnsi="inherit" w:cs="Arial"/>
          <w:color w:val="111111"/>
          <w:sz w:val="19"/>
          <w:szCs w:val="19"/>
        </w:rPr>
        <w:t xml:space="preserve">My parents are the best. They have taken me through almost all the process that </w:t>
      </w:r>
      <w:r w:rsidR="00533B1A">
        <w:rPr>
          <w:rFonts w:ascii="inherit" w:eastAsia="Times New Roman" w:hAnsi="inherit" w:cs="Arial"/>
          <w:color w:val="111111"/>
          <w:sz w:val="19"/>
          <w:szCs w:val="19"/>
        </w:rPr>
        <w:t>is</w:t>
      </w:r>
      <w:r w:rsidR="001A56EC">
        <w:rPr>
          <w:rFonts w:ascii="inherit" w:eastAsia="Times New Roman" w:hAnsi="inherit" w:cs="Arial"/>
          <w:color w:val="111111"/>
          <w:sz w:val="19"/>
          <w:szCs w:val="19"/>
        </w:rPr>
        <w:t xml:space="preserve"> essential in a child’s development. As a child, one is always secure when he/she </w:t>
      </w:r>
      <w:r w:rsidR="00533B1A">
        <w:rPr>
          <w:rFonts w:ascii="inherit" w:eastAsia="Times New Roman" w:hAnsi="inherit" w:cs="Arial"/>
          <w:color w:val="111111"/>
          <w:sz w:val="19"/>
          <w:szCs w:val="19"/>
        </w:rPr>
        <w:t>can</w:t>
      </w:r>
      <w:r w:rsidR="001A56EC">
        <w:rPr>
          <w:rFonts w:ascii="inherit" w:eastAsia="Times New Roman" w:hAnsi="inherit" w:cs="Arial"/>
          <w:color w:val="111111"/>
          <w:sz w:val="19"/>
          <w:szCs w:val="19"/>
        </w:rPr>
        <w:t xml:space="preserve"> get peace of mind and interact with one another. My parents were </w:t>
      </w:r>
      <w:r w:rsidR="00533B1A">
        <w:rPr>
          <w:rFonts w:ascii="inherit" w:eastAsia="Times New Roman" w:hAnsi="inherit" w:cs="Arial"/>
          <w:color w:val="111111"/>
          <w:sz w:val="19"/>
          <w:szCs w:val="19"/>
        </w:rPr>
        <w:t>strict,</w:t>
      </w:r>
      <w:r w:rsidR="001A56EC">
        <w:rPr>
          <w:rFonts w:ascii="inherit" w:eastAsia="Times New Roman" w:hAnsi="inherit" w:cs="Arial"/>
          <w:color w:val="111111"/>
          <w:sz w:val="19"/>
          <w:szCs w:val="19"/>
        </w:rPr>
        <w:t xml:space="preserve"> but god. You do</w:t>
      </w:r>
      <w:r w:rsidR="00533B1A">
        <w:rPr>
          <w:rFonts w:ascii="inherit" w:eastAsia="Times New Roman" w:hAnsi="inherit" w:cs="Arial"/>
          <w:color w:val="111111"/>
          <w:sz w:val="19"/>
          <w:szCs w:val="19"/>
        </w:rPr>
        <w:t xml:space="preserve"> no</w:t>
      </w:r>
      <w:r w:rsidR="001A56EC">
        <w:rPr>
          <w:rFonts w:ascii="inherit" w:eastAsia="Times New Roman" w:hAnsi="inherit" w:cs="Arial"/>
          <w:color w:val="111111"/>
          <w:sz w:val="19"/>
          <w:szCs w:val="19"/>
        </w:rPr>
        <w:t>t expect to mess up with mom and go away with it</w:t>
      </w:r>
      <w:r w:rsidR="00533B1A">
        <w:rPr>
          <w:rFonts w:ascii="inherit" w:eastAsia="Times New Roman" w:hAnsi="inherit" w:cs="Arial"/>
          <w:color w:val="111111"/>
          <w:sz w:val="19"/>
          <w:szCs w:val="19"/>
        </w:rPr>
        <w:t>;</w:t>
      </w:r>
      <w:r w:rsidR="001A56EC">
        <w:rPr>
          <w:rFonts w:ascii="inherit" w:eastAsia="Times New Roman" w:hAnsi="inherit" w:cs="Arial"/>
          <w:color w:val="111111"/>
          <w:sz w:val="19"/>
          <w:szCs w:val="19"/>
        </w:rPr>
        <w:t xml:space="preserve"> you must pay. That is my mom’s character</w:t>
      </w:r>
      <w:r w:rsidR="00533B1A">
        <w:rPr>
          <w:rFonts w:ascii="inherit" w:eastAsia="Times New Roman" w:hAnsi="inherit" w:cs="Arial"/>
          <w:color w:val="111111"/>
          <w:sz w:val="19"/>
          <w:szCs w:val="19"/>
        </w:rPr>
        <w:t>,</w:t>
      </w:r>
      <w:r w:rsidR="001A56EC">
        <w:rPr>
          <w:rFonts w:ascii="inherit" w:eastAsia="Times New Roman" w:hAnsi="inherit" w:cs="Arial"/>
          <w:color w:val="111111"/>
          <w:sz w:val="19"/>
          <w:szCs w:val="19"/>
        </w:rPr>
        <w:t xml:space="preserve"> which I would say it helped me to grow to become an honest person. My father</w:t>
      </w:r>
      <w:r w:rsidR="00533B1A">
        <w:rPr>
          <w:rFonts w:ascii="inherit" w:eastAsia="Times New Roman" w:hAnsi="inherit" w:cs="Arial"/>
          <w:color w:val="111111"/>
          <w:sz w:val="19"/>
          <w:szCs w:val="19"/>
        </w:rPr>
        <w:t>, on the other hand,</w:t>
      </w:r>
      <w:r w:rsidR="001A56EC">
        <w:rPr>
          <w:rFonts w:ascii="inherit" w:eastAsia="Times New Roman" w:hAnsi="inherit" w:cs="Arial"/>
          <w:color w:val="111111"/>
          <w:sz w:val="19"/>
          <w:szCs w:val="19"/>
        </w:rPr>
        <w:t xml:space="preserve"> was the no-joke fellow who is always serious and would criticize almost everything. Above all, one thing that I must appreciate about my parents is that they always work hard even today and we have never lacked anything essential for a child</w:t>
      </w:r>
      <w:r w:rsidR="00533B1A">
        <w:rPr>
          <w:rFonts w:ascii="inherit" w:eastAsia="Times New Roman" w:hAnsi="inherit" w:cs="Arial"/>
          <w:color w:val="111111"/>
          <w:sz w:val="19"/>
          <w:szCs w:val="19"/>
        </w:rPr>
        <w:t>,</w:t>
      </w:r>
      <w:r w:rsidR="001A56EC">
        <w:rPr>
          <w:rFonts w:ascii="inherit" w:eastAsia="Times New Roman" w:hAnsi="inherit" w:cs="Arial"/>
          <w:color w:val="111111"/>
          <w:sz w:val="19"/>
          <w:szCs w:val="19"/>
        </w:rPr>
        <w:t xml:space="preserve"> for example, school fees, food, shelter and so on. </w:t>
      </w:r>
    </w:p>
    <w:p w:rsidR="001A56EC" w:rsidRPr="001A56EC" w:rsidRDefault="001A56EC" w:rsidP="001A56EC">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Pr>
          <w:rFonts w:ascii="inherit" w:eastAsia="Times New Roman" w:hAnsi="inherit" w:cs="Arial"/>
          <w:color w:val="111111"/>
          <w:sz w:val="19"/>
          <w:szCs w:val="19"/>
        </w:rPr>
        <w:t>My parents were also not very strict when it came to interaction with friends</w:t>
      </w:r>
      <w:r w:rsidR="00533B1A">
        <w:rPr>
          <w:rFonts w:ascii="inherit" w:eastAsia="Times New Roman" w:hAnsi="inherit" w:cs="Arial"/>
          <w:color w:val="111111"/>
          <w:sz w:val="19"/>
          <w:szCs w:val="19"/>
        </w:rPr>
        <w:t>,</w:t>
      </w:r>
      <w:r>
        <w:rPr>
          <w:rFonts w:ascii="inherit" w:eastAsia="Times New Roman" w:hAnsi="inherit" w:cs="Arial"/>
          <w:color w:val="111111"/>
          <w:sz w:val="19"/>
          <w:szCs w:val="19"/>
        </w:rPr>
        <w:t xml:space="preserve"> which helped me to get into different environments to learn something new. This made me feel appreciated and I would enjoy taking my time in school, in the play ground, movie theatre and so on. It was always a pleasure to meet new friends run up and down and get home late. Of course, getting home late would be a serious case which could not be avoided at all means and attracted ser</w:t>
      </w:r>
      <w:r w:rsidR="00533B1A">
        <w:rPr>
          <w:rFonts w:ascii="inherit" w:eastAsia="Times New Roman" w:hAnsi="inherit" w:cs="Arial"/>
          <w:color w:val="111111"/>
          <w:sz w:val="19"/>
          <w:szCs w:val="19"/>
        </w:rPr>
        <w:t>i</w:t>
      </w:r>
      <w:r>
        <w:rPr>
          <w:rFonts w:ascii="inherit" w:eastAsia="Times New Roman" w:hAnsi="inherit" w:cs="Arial"/>
          <w:color w:val="111111"/>
          <w:sz w:val="19"/>
          <w:szCs w:val="19"/>
        </w:rPr>
        <w:t xml:space="preserve">ous punishment such as </w:t>
      </w:r>
      <w:r w:rsidR="00533B1A">
        <w:rPr>
          <w:rFonts w:ascii="inherit" w:eastAsia="Times New Roman" w:hAnsi="inherit" w:cs="Arial"/>
          <w:color w:val="111111"/>
          <w:sz w:val="19"/>
          <w:szCs w:val="19"/>
        </w:rPr>
        <w:t xml:space="preserve">the </w:t>
      </w:r>
      <w:r>
        <w:rPr>
          <w:rFonts w:ascii="inherit" w:eastAsia="Times New Roman" w:hAnsi="inherit" w:cs="Arial"/>
          <w:color w:val="111111"/>
          <w:sz w:val="19"/>
          <w:szCs w:val="19"/>
        </w:rPr>
        <w:t xml:space="preserve">washing of utensils which was not my cup of tea. All these scenarios I would say that they are key or necessary for a kid’s growth and every parent must draw a thin line between love and </w:t>
      </w:r>
      <w:r w:rsidR="007C3AEC">
        <w:rPr>
          <w:rFonts w:ascii="inherit" w:eastAsia="Times New Roman" w:hAnsi="inherit" w:cs="Arial"/>
          <w:color w:val="111111"/>
          <w:sz w:val="19"/>
          <w:szCs w:val="19"/>
        </w:rPr>
        <w:t xml:space="preserve">doing what it partakes to expose the child to arenas or environs which will boost growth. </w:t>
      </w:r>
      <w:r w:rsidR="00FC7F20">
        <w:rPr>
          <w:rFonts w:ascii="inherit" w:eastAsia="Times New Roman" w:hAnsi="inherit" w:cs="Arial"/>
          <w:color w:val="111111"/>
          <w:sz w:val="19"/>
          <w:szCs w:val="19"/>
        </w:rPr>
        <w:t xml:space="preserve">When the child is exposed, the probability to have an open mind is high. My parents did not mistreat me at all which gave me the courage to pursue my dreams in school. I </w:t>
      </w:r>
      <w:r w:rsidR="00FC7F20">
        <w:rPr>
          <w:rFonts w:ascii="inherit" w:eastAsia="Times New Roman" w:hAnsi="inherit" w:cs="Arial"/>
          <w:color w:val="111111"/>
          <w:sz w:val="19"/>
          <w:szCs w:val="19"/>
        </w:rPr>
        <w:lastRenderedPageBreak/>
        <w:t>was always confident about myself because my friends adequately interacted with me both at home and in their workplace</w:t>
      </w:r>
      <w:r w:rsidR="00533B1A">
        <w:rPr>
          <w:rFonts w:ascii="inherit" w:eastAsia="Times New Roman" w:hAnsi="inherit" w:cs="Arial"/>
          <w:color w:val="111111"/>
          <w:sz w:val="19"/>
          <w:szCs w:val="19"/>
        </w:rPr>
        <w:t>,</w:t>
      </w:r>
      <w:r w:rsidR="00FC7F20">
        <w:rPr>
          <w:rFonts w:ascii="inherit" w:eastAsia="Times New Roman" w:hAnsi="inherit" w:cs="Arial"/>
          <w:color w:val="111111"/>
          <w:sz w:val="19"/>
          <w:szCs w:val="19"/>
        </w:rPr>
        <w:t xml:space="preserve"> e.g. mom’s garden. </w:t>
      </w:r>
      <w:r w:rsidR="00533B1A">
        <w:rPr>
          <w:rFonts w:ascii="inherit" w:eastAsia="Times New Roman" w:hAnsi="inherit" w:cs="Arial"/>
          <w:color w:val="111111"/>
          <w:sz w:val="19"/>
          <w:szCs w:val="19"/>
        </w:rPr>
        <w:t xml:space="preserve"> Therefore, I would say that my parents’ parenting style was perfect.</w:t>
      </w:r>
    </w:p>
    <w:p w:rsidR="002A3C6A" w:rsidRPr="002A3C6A" w:rsidRDefault="00FB026D" w:rsidP="002A3C6A">
      <w:pPr>
        <w:shd w:val="clear" w:color="auto" w:fill="F8F8F8"/>
        <w:spacing w:after="0" w:line="240" w:lineRule="auto"/>
        <w:ind w:left="-165" w:right="-120"/>
        <w:outlineLvl w:val="2"/>
        <w:rPr>
          <w:rFonts w:ascii="inherit" w:eastAsia="Times New Roman" w:hAnsi="inherit" w:cs="Arial"/>
          <w:b/>
          <w:bCs/>
          <w:color w:val="111111"/>
          <w:sz w:val="23"/>
          <w:szCs w:val="23"/>
        </w:rPr>
      </w:pPr>
      <w:hyperlink r:id="rId6" w:history="1">
        <w:r w:rsidR="002A3C6A" w:rsidRPr="002A3C6A">
          <w:rPr>
            <w:rFonts w:ascii="inherit" w:eastAsia="Times New Roman" w:hAnsi="inherit" w:cs="Arial"/>
            <w:b/>
            <w:bCs/>
            <w:color w:val="000000"/>
            <w:sz w:val="23"/>
            <w:szCs w:val="23"/>
            <w:u w:val="single"/>
            <w:bdr w:val="none" w:sz="0" w:space="0" w:color="auto" w:frame="1"/>
          </w:rPr>
          <w:t>Unit 7.3 DB: Course Registration</w:t>
        </w:r>
      </w:hyperlink>
    </w:p>
    <w:p w:rsidR="000C63F8" w:rsidRDefault="000C63F8"/>
    <w:sectPr w:rsidR="000C6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045D3"/>
    <w:multiLevelType w:val="multilevel"/>
    <w:tmpl w:val="D8FE4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EwMzMwM7AwtTQyMDVT0lEKTi0uzszPAykwrAUAvtE6PiwAAAA="/>
  </w:docVars>
  <w:rsids>
    <w:rsidRoot w:val="002A3C6A"/>
    <w:rsid w:val="000C63F8"/>
    <w:rsid w:val="001A56EC"/>
    <w:rsid w:val="002A3C6A"/>
    <w:rsid w:val="00533B1A"/>
    <w:rsid w:val="0066145B"/>
    <w:rsid w:val="007C3AEC"/>
    <w:rsid w:val="00ED1951"/>
    <w:rsid w:val="00FB026D"/>
    <w:rsid w:val="00FC7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9521B-DEBA-454A-A9C1-CCFBAC6F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685883">
      <w:bodyDiv w:val="1"/>
      <w:marLeft w:val="0"/>
      <w:marRight w:val="0"/>
      <w:marTop w:val="0"/>
      <w:marBottom w:val="0"/>
      <w:divBdr>
        <w:top w:val="none" w:sz="0" w:space="0" w:color="auto"/>
        <w:left w:val="none" w:sz="0" w:space="0" w:color="auto"/>
        <w:bottom w:val="none" w:sz="0" w:space="0" w:color="auto"/>
        <w:right w:val="none" w:sz="0" w:space="0" w:color="auto"/>
      </w:divBdr>
      <w:divsChild>
        <w:div w:id="2321137">
          <w:marLeft w:val="0"/>
          <w:marRight w:val="0"/>
          <w:marTop w:val="0"/>
          <w:marBottom w:val="0"/>
          <w:divBdr>
            <w:top w:val="none" w:sz="0" w:space="0" w:color="auto"/>
            <w:left w:val="none" w:sz="0" w:space="0" w:color="auto"/>
            <w:bottom w:val="none" w:sz="0" w:space="0" w:color="auto"/>
            <w:right w:val="none" w:sz="0" w:space="0" w:color="auto"/>
          </w:divBdr>
          <w:divsChild>
            <w:div w:id="282032677">
              <w:marLeft w:val="0"/>
              <w:marRight w:val="0"/>
              <w:marTop w:val="0"/>
              <w:marBottom w:val="0"/>
              <w:divBdr>
                <w:top w:val="none" w:sz="0" w:space="0" w:color="auto"/>
                <w:left w:val="none" w:sz="0" w:space="0" w:color="auto"/>
                <w:bottom w:val="none" w:sz="0" w:space="0" w:color="auto"/>
                <w:right w:val="none" w:sz="0" w:space="0" w:color="auto"/>
              </w:divBdr>
            </w:div>
          </w:divsChild>
        </w:div>
        <w:div w:id="1187518782">
          <w:marLeft w:val="0"/>
          <w:marRight w:val="0"/>
          <w:marTop w:val="0"/>
          <w:marBottom w:val="0"/>
          <w:divBdr>
            <w:top w:val="none" w:sz="0" w:space="0" w:color="auto"/>
            <w:left w:val="none" w:sz="0" w:space="0" w:color="auto"/>
            <w:bottom w:val="none" w:sz="0" w:space="0" w:color="auto"/>
            <w:right w:val="none" w:sz="0" w:space="0" w:color="auto"/>
          </w:divBdr>
        </w:div>
        <w:div w:id="1298147481">
          <w:marLeft w:val="0"/>
          <w:marRight w:val="0"/>
          <w:marTop w:val="0"/>
          <w:marBottom w:val="0"/>
          <w:divBdr>
            <w:top w:val="none" w:sz="0" w:space="0" w:color="auto"/>
            <w:left w:val="none" w:sz="0" w:space="0" w:color="auto"/>
            <w:bottom w:val="none" w:sz="0" w:space="0" w:color="auto"/>
            <w:right w:val="none" w:sz="0" w:space="0" w:color="auto"/>
          </w:divBdr>
          <w:divsChild>
            <w:div w:id="1626424447">
              <w:marLeft w:val="0"/>
              <w:marRight w:val="0"/>
              <w:marTop w:val="0"/>
              <w:marBottom w:val="0"/>
              <w:divBdr>
                <w:top w:val="none" w:sz="0" w:space="0" w:color="auto"/>
                <w:left w:val="none" w:sz="0" w:space="0" w:color="auto"/>
                <w:bottom w:val="none" w:sz="0" w:space="0" w:color="auto"/>
                <w:right w:val="none" w:sz="0" w:space="0" w:color="auto"/>
              </w:divBdr>
            </w:div>
          </w:divsChild>
        </w:div>
        <w:div w:id="24897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st.blackboard.com/webapps/blackboard/content/launchLink.jsp?course_id=_87996_1&amp;content_id=_4878993_1&amp;mode=view" TargetMode="External"/><Relationship Id="rId5" Type="http://schemas.openxmlformats.org/officeDocument/2006/relationships/hyperlink" Target="https://post.blackboard.com/webapps/blackboard/content/launchLink.jsp?course_id=_87996_1&amp;content_id=_4878992_1&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PC</cp:lastModifiedBy>
  <cp:revision>6</cp:revision>
  <dcterms:created xsi:type="dcterms:W3CDTF">2019-06-13T01:46:00Z</dcterms:created>
  <dcterms:modified xsi:type="dcterms:W3CDTF">2019-06-13T02:52:00Z</dcterms:modified>
</cp:coreProperties>
</file>